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EFDC" w14:textId="77777777" w:rsidR="00D44782" w:rsidRPr="00D44782" w:rsidRDefault="00D44782" w:rsidP="00D44782">
      <w:pPr>
        <w:rPr>
          <w:b/>
          <w:bCs/>
        </w:rPr>
      </w:pPr>
      <w:r w:rsidRPr="00D44782">
        <w:rPr>
          <w:b/>
          <w:bCs/>
        </w:rPr>
        <w:t>Mutual Aid Subcommittee</w:t>
      </w:r>
    </w:p>
    <w:p w14:paraId="2628D325" w14:textId="77777777" w:rsidR="00D44782" w:rsidRPr="00D44782" w:rsidRDefault="00D44782" w:rsidP="00D44782">
      <w:pPr>
        <w:rPr>
          <w:b/>
          <w:bCs/>
        </w:rPr>
      </w:pPr>
      <w:r w:rsidRPr="00D44782">
        <w:rPr>
          <w:b/>
          <w:bCs/>
        </w:rPr>
        <w:t>Monthly Report – March 2026</w:t>
      </w:r>
    </w:p>
    <w:p w14:paraId="0738EE9D" w14:textId="77777777" w:rsidR="00D44782" w:rsidRPr="00D44782" w:rsidRDefault="00D44782" w:rsidP="00D44782">
      <w:r w:rsidRPr="00D44782">
        <w:pict w14:anchorId="5C91118E">
          <v:rect id="_x0000_i1055" style="width:468pt;height:1.5pt" o:hralign="center" o:hrstd="t" o:hr="t" fillcolor="#a0a0a0" stroked="f"/>
        </w:pict>
      </w:r>
    </w:p>
    <w:p w14:paraId="2E26AB0B" w14:textId="77777777" w:rsidR="00D44782" w:rsidRPr="00D44782" w:rsidRDefault="00D44782" w:rsidP="00D44782">
      <w:pPr>
        <w:rPr>
          <w:b/>
          <w:bCs/>
        </w:rPr>
      </w:pPr>
      <w:r w:rsidRPr="00D44782">
        <w:rPr>
          <w:b/>
          <w:bCs/>
        </w:rPr>
        <w:t>1. Tablet Command Implementation Update</w:t>
      </w:r>
    </w:p>
    <w:p w14:paraId="1C7C8CB4" w14:textId="77777777" w:rsidR="00D44782" w:rsidRPr="00D44782" w:rsidRDefault="00D44782" w:rsidP="00D44782">
      <w:r w:rsidRPr="00D44782">
        <w:t>Tablet Command is scheduled to go live on March 4, 2026. The platform will be officially integrated into the Fort Lauderdale Regional Data Warehouse (RDW) environment.</w:t>
      </w:r>
    </w:p>
    <w:p w14:paraId="712EA8B5" w14:textId="77777777" w:rsidR="00D44782" w:rsidRPr="00D44782" w:rsidRDefault="00D44782" w:rsidP="00D44782">
      <w:r w:rsidRPr="00D44782">
        <w:t>The system is operating through:</w:t>
      </w:r>
    </w:p>
    <w:p w14:paraId="260B275C" w14:textId="77777777" w:rsidR="00D44782" w:rsidRPr="00D44782" w:rsidRDefault="00D44782" w:rsidP="00D44782">
      <w:pPr>
        <w:numPr>
          <w:ilvl w:val="0"/>
          <w:numId w:val="1"/>
        </w:numPr>
      </w:pPr>
      <w:r w:rsidRPr="00D44782">
        <w:t>A direct CAD interface, and</w:t>
      </w:r>
    </w:p>
    <w:p w14:paraId="14F1B4CA" w14:textId="77777777" w:rsidR="00D44782" w:rsidRPr="00D44782" w:rsidRDefault="00D44782" w:rsidP="00D44782">
      <w:pPr>
        <w:numPr>
          <w:ilvl w:val="0"/>
          <w:numId w:val="1"/>
        </w:numPr>
      </w:pPr>
      <w:r w:rsidRPr="00D44782">
        <w:t>A supportive middleware program running within the RDW environment.</w:t>
      </w:r>
    </w:p>
    <w:p w14:paraId="17B15DFC" w14:textId="77777777" w:rsidR="00D44782" w:rsidRPr="00D44782" w:rsidRDefault="00D44782" w:rsidP="00D44782">
      <w:r w:rsidRPr="00D44782">
        <w:t>At this time, all core functionality is expected to operate as designed at launch. Several minor enhancements are identified for future refinement.</w:t>
      </w:r>
    </w:p>
    <w:p w14:paraId="0A6F53A8" w14:textId="77777777" w:rsidR="00D44782" w:rsidRPr="00D44782" w:rsidRDefault="00D44782" w:rsidP="00D44782">
      <w:r w:rsidRPr="00D44782">
        <w:rPr>
          <w:b/>
          <w:bCs/>
        </w:rPr>
        <w:t>Vehicle Location Services:</w:t>
      </w:r>
      <w:r w:rsidRPr="00D44782">
        <w:br/>
        <w:t>The primary outstanding issue involves optimization of the vehicle location mapping service. Current testing indicates that utilizing either the in-unit modem or the assigned iPad provides the most accurate and reliable real-time location data. IT staff are continuing to evaluate long-term stability and performance improvements in this area.</w:t>
      </w:r>
    </w:p>
    <w:p w14:paraId="6BE915F7" w14:textId="77777777" w:rsidR="00D44782" w:rsidRPr="00D44782" w:rsidRDefault="00D44782" w:rsidP="00D44782">
      <w:r w:rsidRPr="00D44782">
        <w:pict w14:anchorId="445B6008">
          <v:rect id="_x0000_i1056" style="width:468pt;height:1.5pt" o:hralign="center" o:hrstd="t" o:hr="t" fillcolor="#a0a0a0" stroked="f"/>
        </w:pict>
      </w:r>
    </w:p>
    <w:p w14:paraId="67FC9EF0" w14:textId="77777777" w:rsidR="00D44782" w:rsidRPr="00D44782" w:rsidRDefault="00D44782" w:rsidP="00D44782">
      <w:pPr>
        <w:rPr>
          <w:b/>
          <w:bCs/>
        </w:rPr>
      </w:pPr>
      <w:r w:rsidRPr="00D44782">
        <w:rPr>
          <w:b/>
          <w:bCs/>
        </w:rPr>
        <w:t>2. Run Card Updates – North Broward</w:t>
      </w:r>
    </w:p>
    <w:p w14:paraId="616A40EA" w14:textId="77777777" w:rsidR="00D44782" w:rsidRPr="00D44782" w:rsidRDefault="00D44782" w:rsidP="00D44782">
      <w:r w:rsidRPr="00D44782">
        <w:t>At the request of Chief Frasier, a meeting will be scheduled in March to review and update run cards in the northern portion of Broward County.</w:t>
      </w:r>
    </w:p>
    <w:p w14:paraId="44494825" w14:textId="77777777" w:rsidR="00D44782" w:rsidRPr="00D44782" w:rsidRDefault="00D44782" w:rsidP="00D44782">
      <w:r w:rsidRPr="00D44782">
        <w:t>The purpose of this review will be to:</w:t>
      </w:r>
    </w:p>
    <w:p w14:paraId="4A6185F0" w14:textId="77777777" w:rsidR="00D44782" w:rsidRPr="00D44782" w:rsidRDefault="00D44782" w:rsidP="00D44782">
      <w:pPr>
        <w:numPr>
          <w:ilvl w:val="0"/>
          <w:numId w:val="2"/>
        </w:numPr>
      </w:pPr>
      <w:r w:rsidRPr="00D44782">
        <w:t>Ensure alignment with current response models</w:t>
      </w:r>
    </w:p>
    <w:p w14:paraId="1A5C2181" w14:textId="77777777" w:rsidR="00D44782" w:rsidRPr="00D44782" w:rsidRDefault="00D44782" w:rsidP="00D44782">
      <w:pPr>
        <w:numPr>
          <w:ilvl w:val="0"/>
          <w:numId w:val="2"/>
        </w:numPr>
      </w:pPr>
      <w:proofErr w:type="gramStart"/>
      <w:r w:rsidRPr="00D44782">
        <w:t>Evaluate</w:t>
      </w:r>
      <w:proofErr w:type="gramEnd"/>
      <w:r w:rsidRPr="00D44782">
        <w:t xml:space="preserve"> automatic and mutual aid triggers</w:t>
      </w:r>
    </w:p>
    <w:p w14:paraId="5B7E191E" w14:textId="77777777" w:rsidR="00D44782" w:rsidRPr="00D44782" w:rsidRDefault="00D44782" w:rsidP="00D44782">
      <w:pPr>
        <w:numPr>
          <w:ilvl w:val="0"/>
          <w:numId w:val="2"/>
        </w:numPr>
      </w:pPr>
      <w:r w:rsidRPr="00D44782">
        <w:t>Improve response efficiency and unit selection</w:t>
      </w:r>
    </w:p>
    <w:p w14:paraId="0F968A23" w14:textId="77777777" w:rsidR="00D44782" w:rsidRPr="00D44782" w:rsidRDefault="00D44782" w:rsidP="00D44782">
      <w:r w:rsidRPr="00D44782">
        <w:t>Further details, including date and location, will be distributed upon confirmation.</w:t>
      </w:r>
    </w:p>
    <w:p w14:paraId="1D3E2C52" w14:textId="77777777" w:rsidR="00D44782" w:rsidRPr="00D44782" w:rsidRDefault="00D44782" w:rsidP="00D44782">
      <w:r w:rsidRPr="00D44782">
        <w:pict w14:anchorId="007FFEE2">
          <v:rect id="_x0000_i1057" style="width:468pt;height:1.5pt" o:hralign="center" o:hrstd="t" o:hr="t" fillcolor="#a0a0a0" stroked="f"/>
        </w:pict>
      </w:r>
    </w:p>
    <w:p w14:paraId="753703D4" w14:textId="77777777" w:rsidR="00D44782" w:rsidRPr="00D44782" w:rsidRDefault="00D44782" w:rsidP="00D44782">
      <w:pPr>
        <w:rPr>
          <w:b/>
          <w:bCs/>
        </w:rPr>
      </w:pPr>
      <w:r w:rsidRPr="00D44782">
        <w:rPr>
          <w:b/>
          <w:bCs/>
        </w:rPr>
        <w:t>3. First Due Integration – FDOT Coordination</w:t>
      </w:r>
    </w:p>
    <w:p w14:paraId="5A9AC524" w14:textId="77777777" w:rsidR="00D44782" w:rsidRPr="00D44782" w:rsidRDefault="00D44782" w:rsidP="00D44782">
      <w:r w:rsidRPr="00D44782">
        <w:lastRenderedPageBreak/>
        <w:t xml:space="preserve">The Subcommittee continues working toward finalizing the </w:t>
      </w:r>
      <w:proofErr w:type="gramStart"/>
      <w:r w:rsidRPr="00D44782">
        <w:t>offering</w:t>
      </w:r>
      <w:proofErr w:type="gramEnd"/>
      <w:r w:rsidRPr="00D44782">
        <w:t xml:space="preserve"> of First Due integration capabilities to the Florida Department of Transportation (FDOT).</w:t>
      </w:r>
    </w:p>
    <w:p w14:paraId="7E89C9EB" w14:textId="77777777" w:rsidR="00D44782" w:rsidRPr="00D44782" w:rsidRDefault="00D44782" w:rsidP="00D44782">
      <w:r w:rsidRPr="00D44782">
        <w:t>The objective is to improve responsiveness and information-sharing during highway-related incidents. Discussions remain ongoing to determine the most effective integration model to support operational decision-making and traffic incident management.</w:t>
      </w:r>
    </w:p>
    <w:p w14:paraId="07144665" w14:textId="77777777" w:rsidR="00D44782" w:rsidRPr="00D44782" w:rsidRDefault="00D44782" w:rsidP="00D44782">
      <w:r w:rsidRPr="00D44782">
        <w:pict w14:anchorId="4961CDC3">
          <v:rect id="_x0000_i1058" style="width:468pt;height:1.5pt" o:hralign="center" o:hrstd="t" o:hr="t" fillcolor="#a0a0a0" stroked="f"/>
        </w:pict>
      </w:r>
    </w:p>
    <w:p w14:paraId="2FDD3449" w14:textId="77777777" w:rsidR="00D44782" w:rsidRPr="00D44782" w:rsidRDefault="00D44782" w:rsidP="00D44782">
      <w:pPr>
        <w:rPr>
          <w:b/>
          <w:bCs/>
        </w:rPr>
      </w:pPr>
      <w:r w:rsidRPr="00D44782">
        <w:rPr>
          <w:b/>
          <w:bCs/>
        </w:rPr>
        <w:t>4. Highway Response Rezoning Discussion</w:t>
      </w:r>
    </w:p>
    <w:p w14:paraId="542B92B6" w14:textId="77777777" w:rsidR="00D44782" w:rsidRPr="00D44782" w:rsidRDefault="00D44782" w:rsidP="00D44782">
      <w:r w:rsidRPr="00D44782">
        <w:t>The Mutual Aid Subcommittee has initiated discussion regarding potential rezoning of highway response assignments.</w:t>
      </w:r>
    </w:p>
    <w:p w14:paraId="26A820D1" w14:textId="77777777" w:rsidR="00D44782" w:rsidRPr="00D44782" w:rsidRDefault="00D44782" w:rsidP="00D44782">
      <w:r w:rsidRPr="00D44782">
        <w:t>A key concept under review is shifting the decision-making model from a strictly geographic boundary approach to an access-based decision point model.</w:t>
      </w:r>
    </w:p>
    <w:p w14:paraId="1AFFBD75" w14:textId="77777777" w:rsidR="00D44782" w:rsidRPr="00D44782" w:rsidRDefault="00D44782" w:rsidP="00D44782">
      <w:r w:rsidRPr="00D44782">
        <w:t>Under this framework:</w:t>
      </w:r>
    </w:p>
    <w:p w14:paraId="6013E893" w14:textId="77777777" w:rsidR="00D44782" w:rsidRPr="00D44782" w:rsidRDefault="00D44782" w:rsidP="00D44782">
      <w:pPr>
        <w:numPr>
          <w:ilvl w:val="0"/>
          <w:numId w:val="3"/>
        </w:numPr>
      </w:pPr>
      <w:r w:rsidRPr="00D44782">
        <w:t>The responding agency would be determined by optimal highway access location rather than municipal boundary lines.</w:t>
      </w:r>
    </w:p>
    <w:p w14:paraId="76CE3CA5" w14:textId="77777777" w:rsidR="00D44782" w:rsidRPr="00D44782" w:rsidRDefault="00D44782" w:rsidP="00D44782">
      <w:pPr>
        <w:numPr>
          <w:ilvl w:val="0"/>
          <w:numId w:val="3"/>
        </w:numPr>
      </w:pPr>
      <w:r w:rsidRPr="00D44782">
        <w:t>The goal is to reduce response times and improve operational effectiveness on limited-access roadways.</w:t>
      </w:r>
    </w:p>
    <w:p w14:paraId="60F97FB3" w14:textId="77777777" w:rsidR="00D44782" w:rsidRDefault="00D44782" w:rsidP="00D44782">
      <w:r w:rsidRPr="00D44782">
        <w:t>Further analysis and stakeholder input will be required before formal recommendations are presented.</w:t>
      </w:r>
    </w:p>
    <w:p w14:paraId="796BA9DA" w14:textId="3EFCE490" w:rsidR="00D44782" w:rsidRPr="00D44782" w:rsidRDefault="00D44782" w:rsidP="00D44782">
      <w:r>
        <w:t>Chief Moser:</w:t>
      </w:r>
      <w:r>
        <w:br/>
        <w:t>S</w:t>
      </w:r>
      <w:r w:rsidRPr="00D44782">
        <w:t xml:space="preserve">ubcommittee staffed all Sunrise fire stations and units for the funeral of Captain </w:t>
      </w:r>
      <w:proofErr w:type="spellStart"/>
      <w:r w:rsidRPr="00D44782">
        <w:t>Benemio</w:t>
      </w:r>
      <w:proofErr w:type="spellEnd"/>
      <w:r w:rsidRPr="00D44782">
        <w:t>.  There were no negative incidents during the coverage.</w:t>
      </w:r>
    </w:p>
    <w:p w14:paraId="291FF94A" w14:textId="53870499" w:rsidR="00D44782" w:rsidRPr="00D44782" w:rsidRDefault="00D44782" w:rsidP="00D44782">
      <w:r>
        <w:t>S</w:t>
      </w:r>
      <w:r w:rsidRPr="00D44782">
        <w:t>ubcommittee has coordinated all the outside agency units for the FLL Airport drill occurring on March 5</w:t>
      </w:r>
      <w:r w:rsidRPr="00D44782">
        <w:rPr>
          <w:vertAlign w:val="superscript"/>
        </w:rPr>
        <w:t>th</w:t>
      </w:r>
      <w:r w:rsidRPr="00D44782">
        <w:t xml:space="preserve">, </w:t>
      </w:r>
    </w:p>
    <w:p w14:paraId="5EA4D64F" w14:textId="77777777" w:rsidR="00D44782" w:rsidRPr="00D44782" w:rsidRDefault="00D44782" w:rsidP="00D44782">
      <w:r w:rsidRPr="00D44782">
        <w:pict w14:anchorId="481F8B61">
          <v:rect id="_x0000_i1059" style="width:468pt;height:1.5pt" o:hralign="center" o:hrstd="t" o:hr="t" fillcolor="#a0a0a0" stroked="f"/>
        </w:pict>
      </w:r>
    </w:p>
    <w:p w14:paraId="74BE7E32" w14:textId="77777777" w:rsidR="00D44782" w:rsidRPr="00D44782" w:rsidRDefault="00D44782" w:rsidP="00D44782">
      <w:pPr>
        <w:rPr>
          <w:b/>
          <w:bCs/>
        </w:rPr>
      </w:pPr>
      <w:r w:rsidRPr="00D44782">
        <w:rPr>
          <w:b/>
          <w:bCs/>
        </w:rPr>
        <w:t>Summary</w:t>
      </w:r>
    </w:p>
    <w:p w14:paraId="4AFC3AC6" w14:textId="77777777" w:rsidR="00D44782" w:rsidRPr="00D44782" w:rsidRDefault="00D44782" w:rsidP="00D44782">
      <w:r w:rsidRPr="00D44782">
        <w:t>Key initiatives this month include the launch of Tablet Command, north county run card updates, ongoing First Due coordination with FDOT, and continued evaluation of highway response zoning models. These efforts remain focused on improving interoperability, response efficiency, and regional coordination across Broward County.</w:t>
      </w:r>
    </w:p>
    <w:p w14:paraId="2BCF28B0" w14:textId="77777777" w:rsidR="00D44782" w:rsidRDefault="00D44782"/>
    <w:sectPr w:rsidR="00D44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303E5"/>
    <w:multiLevelType w:val="multilevel"/>
    <w:tmpl w:val="2D14B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965040"/>
    <w:multiLevelType w:val="multilevel"/>
    <w:tmpl w:val="C0505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4F7D72"/>
    <w:multiLevelType w:val="multilevel"/>
    <w:tmpl w:val="C646E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6774168">
    <w:abstractNumId w:val="0"/>
    <w:lvlOverride w:ilvl="0"/>
    <w:lvlOverride w:ilvl="1"/>
    <w:lvlOverride w:ilvl="2"/>
    <w:lvlOverride w:ilvl="3"/>
    <w:lvlOverride w:ilvl="4"/>
    <w:lvlOverride w:ilvl="5"/>
    <w:lvlOverride w:ilvl="6"/>
    <w:lvlOverride w:ilvl="7"/>
    <w:lvlOverride w:ilvl="8"/>
  </w:num>
  <w:num w:numId="2" w16cid:durableId="500197342">
    <w:abstractNumId w:val="2"/>
    <w:lvlOverride w:ilvl="0"/>
    <w:lvlOverride w:ilvl="1"/>
    <w:lvlOverride w:ilvl="2"/>
    <w:lvlOverride w:ilvl="3"/>
    <w:lvlOverride w:ilvl="4"/>
    <w:lvlOverride w:ilvl="5"/>
    <w:lvlOverride w:ilvl="6"/>
    <w:lvlOverride w:ilvl="7"/>
    <w:lvlOverride w:ilvl="8"/>
  </w:num>
  <w:num w:numId="3" w16cid:durableId="56233128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82"/>
    <w:rsid w:val="00C117AD"/>
    <w:rsid w:val="00D44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3C6F"/>
  <w15:chartTrackingRefBased/>
  <w15:docId w15:val="{AED6826A-1DB5-4646-A7BD-A5FC08FB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782"/>
    <w:rPr>
      <w:rFonts w:eastAsiaTheme="majorEastAsia" w:cstheme="majorBidi"/>
      <w:color w:val="272727" w:themeColor="text1" w:themeTint="D8"/>
    </w:rPr>
  </w:style>
  <w:style w:type="paragraph" w:styleId="Title">
    <w:name w:val="Title"/>
    <w:basedOn w:val="Normal"/>
    <w:next w:val="Normal"/>
    <w:link w:val="TitleChar"/>
    <w:uiPriority w:val="10"/>
    <w:qFormat/>
    <w:rsid w:val="00D44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782"/>
    <w:pPr>
      <w:spacing w:before="160"/>
      <w:jc w:val="center"/>
    </w:pPr>
    <w:rPr>
      <w:i/>
      <w:iCs/>
      <w:color w:val="404040" w:themeColor="text1" w:themeTint="BF"/>
    </w:rPr>
  </w:style>
  <w:style w:type="character" w:customStyle="1" w:styleId="QuoteChar">
    <w:name w:val="Quote Char"/>
    <w:basedOn w:val="DefaultParagraphFont"/>
    <w:link w:val="Quote"/>
    <w:uiPriority w:val="29"/>
    <w:rsid w:val="00D44782"/>
    <w:rPr>
      <w:i/>
      <w:iCs/>
      <w:color w:val="404040" w:themeColor="text1" w:themeTint="BF"/>
    </w:rPr>
  </w:style>
  <w:style w:type="paragraph" w:styleId="ListParagraph">
    <w:name w:val="List Paragraph"/>
    <w:basedOn w:val="Normal"/>
    <w:uiPriority w:val="34"/>
    <w:qFormat/>
    <w:rsid w:val="00D44782"/>
    <w:pPr>
      <w:ind w:left="720"/>
      <w:contextualSpacing/>
    </w:pPr>
  </w:style>
  <w:style w:type="character" w:styleId="IntenseEmphasis">
    <w:name w:val="Intense Emphasis"/>
    <w:basedOn w:val="DefaultParagraphFont"/>
    <w:uiPriority w:val="21"/>
    <w:qFormat/>
    <w:rsid w:val="00D44782"/>
    <w:rPr>
      <w:i/>
      <w:iCs/>
      <w:color w:val="0F4761" w:themeColor="accent1" w:themeShade="BF"/>
    </w:rPr>
  </w:style>
  <w:style w:type="paragraph" w:styleId="IntenseQuote">
    <w:name w:val="Intense Quote"/>
    <w:basedOn w:val="Normal"/>
    <w:next w:val="Normal"/>
    <w:link w:val="IntenseQuoteChar"/>
    <w:uiPriority w:val="30"/>
    <w:qFormat/>
    <w:rsid w:val="00D44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782"/>
    <w:rPr>
      <w:i/>
      <w:iCs/>
      <w:color w:val="0F4761" w:themeColor="accent1" w:themeShade="BF"/>
    </w:rPr>
  </w:style>
  <w:style w:type="character" w:styleId="IntenseReference">
    <w:name w:val="Intense Reference"/>
    <w:basedOn w:val="DefaultParagraphFont"/>
    <w:uiPriority w:val="32"/>
    <w:qFormat/>
    <w:rsid w:val="00D447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20" ma:contentTypeDescription="Create a new document." ma:contentTypeScope="" ma:versionID="da5137c54412f57bd90cbff97d5ef8b4">
  <xsd:schema xmlns:xsd="http://www.w3.org/2001/XMLSchema" xmlns:xs="http://www.w3.org/2001/XMLSchema" xmlns:p="http://schemas.microsoft.com/office/2006/metadata/properties" xmlns:ns1="http://schemas.microsoft.com/sharepoint/v3" xmlns:ns2="4a7c050e-656f-4a5d-b04a-1ef0cb6cbdb7" xmlns:ns3="275986ff-652a-4b0d-97e3-ba88febbc6e8" targetNamespace="http://schemas.microsoft.com/office/2006/metadata/properties" ma:root="true" ma:fieldsID="786a619a509f9e020b25ac4059ad36f4" ns1:_="" ns2:_="" ns3:_="">
    <xsd:import namespace="http://schemas.microsoft.com/sharepoint/v3"/>
    <xsd:import namespace="4a7c050e-656f-4a5d-b04a-1ef0cb6cbdb7"/>
    <xsd:import namespace="275986ff-652a-4b0d-97e3-ba88febbc6e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_x0039_A_x002e_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6e8e8a-feb8-4163-a92c-ffad7c6cab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0039_A_x002e_1" ma:index="27" nillable="true" ma:displayName="9A.1" ma:format="Hyperlink" ma:internalName="_x0039_A_x002e_1">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4cc9c1-49f0-4747-9bb6-b87b77781ceb}" ma:internalName="TaxCatchAll" ma:showField="CatchAllData" ma:web="275986ff-652a-4b0d-97e3-ba88febbc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x0039_A_x002e_1 xmlns="4a7c050e-656f-4a5d-b04a-1ef0cb6cbdb7">
      <Url xsi:nil="true"/>
      <Description xsi:nil="true"/>
    </_x0039_A_x002e_1>
    <_ip_UnifiedCompliancePolicyProperties xmlns="http://schemas.microsoft.com/sharepoint/v3" xsi:nil="true"/>
    <Date xmlns="4a7c050e-656f-4a5d-b04a-1ef0cb6cbdb7" xsi:nil="true"/>
    <lcf76f155ced4ddcb4097134ff3c332f xmlns="4a7c050e-656f-4a5d-b04a-1ef0cb6cbdb7">
      <Terms xmlns="http://schemas.microsoft.com/office/infopath/2007/PartnerControls"/>
    </lcf76f155ced4ddcb4097134ff3c332f>
    <TaxCatchAll xmlns="275986ff-652a-4b0d-97e3-ba88febbc6e8" xsi:nil="true"/>
  </documentManagement>
</p:properties>
</file>

<file path=customXml/itemProps1.xml><?xml version="1.0" encoding="utf-8"?>
<ds:datastoreItem xmlns:ds="http://schemas.openxmlformats.org/officeDocument/2006/customXml" ds:itemID="{C0714CC6-5B9E-4D77-B6FD-3700E674F2DB}"/>
</file>

<file path=customXml/itemProps2.xml><?xml version="1.0" encoding="utf-8"?>
<ds:datastoreItem xmlns:ds="http://schemas.openxmlformats.org/officeDocument/2006/customXml" ds:itemID="{F7068BF1-4D1B-4C59-895D-7A96F0A32BB5}"/>
</file>

<file path=customXml/itemProps3.xml><?xml version="1.0" encoding="utf-8"?>
<ds:datastoreItem xmlns:ds="http://schemas.openxmlformats.org/officeDocument/2006/customXml" ds:itemID="{26723FC7-CDBB-4C3F-8334-309BEE9AD508}"/>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2606</Characters>
  <Application>Microsoft Office Word</Application>
  <DocSecurity>0</DocSecurity>
  <Lines>21</Lines>
  <Paragraphs>6</Paragraphs>
  <ScaleCrop>false</ScaleCrop>
  <Company>City of Tamarac</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Goode</dc:creator>
  <cp:keywords/>
  <dc:description/>
  <cp:lastModifiedBy>Rocio Goode</cp:lastModifiedBy>
  <cp:revision>1</cp:revision>
  <dcterms:created xsi:type="dcterms:W3CDTF">2026-03-03T22:06:00Z</dcterms:created>
  <dcterms:modified xsi:type="dcterms:W3CDTF">2026-03-03T22:09:00Z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0x010100649F93569CE05147B21C5A18A2874FDD</vt:lpwstr>
  </property>
</Properties>
</file>